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EAB7C">
      <w:pPr>
        <w:rPr>
          <w:rFonts w:hint="default"/>
          <w:sz w:val="48"/>
          <w:szCs w:val="48"/>
        </w:rPr>
      </w:pPr>
      <w:r>
        <w:rPr>
          <w:rFonts w:hint="default"/>
          <w:sz w:val="48"/>
          <w:szCs w:val="48"/>
        </w:rPr>
        <w:t>快压式密封环保制样粉碎机实验室密封式快速压紧物料粉碎机</w:t>
      </w:r>
    </w:p>
    <w:p w14:paraId="1E2F497A">
      <w:pPr>
        <w:rPr>
          <w:rFonts w:hint="default"/>
        </w:rPr>
      </w:pPr>
      <w:r>
        <w:rPr>
          <w:rFonts w:hint="default"/>
        </w:rPr>
        <w:t>LC-GJK fast pressure sealing sample preparation mill</w:t>
      </w:r>
    </w:p>
    <w:p w14:paraId="3CA4B059">
      <w:pPr>
        <w:rPr>
          <w:rFonts w:hint="default"/>
        </w:rPr>
      </w:pPr>
      <w:r>
        <w:rPr>
          <w:rFonts w:hint="default"/>
        </w:rPr>
        <w:t>Forced to use the wall</w:t>
      </w:r>
    </w:p>
    <w:p w14:paraId="1D6BCF3C">
      <w:pPr>
        <w:rPr>
          <w:rFonts w:hint="default"/>
        </w:rPr>
      </w:pPr>
      <w:r>
        <w:rPr>
          <w:rFonts w:hint="default"/>
        </w:rPr>
        <w:t>LC-GJKseries of fast pressure sealed sample mill is based on the original GJ series mill to add a fast pressure</w:t>
      </w:r>
    </w:p>
    <w:p w14:paraId="7FA71517">
      <w:pPr>
        <w:rPr>
          <w:rFonts w:hint="default"/>
        </w:rPr>
      </w:pPr>
      <w:r>
        <w:rPr>
          <w:rFonts w:hint="default"/>
        </w:rPr>
        <w:t>pressing device and structural upgrade. It is suitable forcrushing coal,ore, rock or medium hardness non-metallic</w:t>
      </w:r>
    </w:p>
    <w:p w14:paraId="1FEA7AAF">
      <w:pPr>
        <w:rPr>
          <w:rFonts w:hint="default"/>
        </w:rPr>
      </w:pPr>
      <w:r>
        <w:rPr>
          <w:rFonts w:hint="default"/>
        </w:rPr>
        <w:t>substances and brittle metal substances in coal, electric power,scientific research and other industries and</w:t>
      </w:r>
    </w:p>
    <w:p w14:paraId="03E688FE">
      <w:pPr>
        <w:rPr>
          <w:rFonts w:hint="default"/>
        </w:rPr>
      </w:pPr>
      <w:r>
        <w:rPr>
          <w:rFonts w:hint="default"/>
        </w:rPr>
        <w:t>departments. The sample size is uniform, the speed is fast, the work is reliable and the representative meets the</w:t>
      </w:r>
    </w:p>
    <w:p w14:paraId="2506B036">
      <w:pPr>
        <w:rPr>
          <w:rFonts w:hint="default"/>
        </w:rPr>
      </w:pPr>
      <w:r>
        <w:rPr>
          <w:rFonts w:hint="default"/>
        </w:rPr>
        <w:t>requirements. Sample preparation without screening can be used directly, fewer processes,high production</w:t>
      </w:r>
    </w:p>
    <w:p w14:paraId="59B990C9">
      <w:pPr>
        <w:rPr>
          <w:rFonts w:hint="default"/>
        </w:rPr>
      </w:pPr>
      <w:r>
        <w:rPr>
          <w:rFonts w:hint="default"/>
        </w:rPr>
        <w:t>efficiency.Grinding chamberseal design, no dust pollution, in line with environmental requirements.Stable</w:t>
      </w:r>
    </w:p>
    <w:p w14:paraId="503F2D33">
      <w:pPr>
        <w:rPr>
          <w:rFonts w:hint="default"/>
        </w:rPr>
      </w:pPr>
      <w:r>
        <w:rPr>
          <w:rFonts w:hint="default"/>
        </w:rPr>
        <w:t>operation, low noise, in line with safety production requirements.</w:t>
      </w:r>
    </w:p>
    <w:p w14:paraId="02B5E221">
      <w:pPr>
        <w:rPr>
          <w:rFonts w:hint="default"/>
        </w:rPr>
      </w:pPr>
      <w:r>
        <w:rPr>
          <w:rFonts w:hint="default"/>
        </w:rPr>
        <w:t>LC-GJK100-3/LC-GJK100-3DLC-GJK100-4/LC-GJK100-4D/LC-GJK400-1D</w:t>
      </w:r>
    </w:p>
    <w:p w14:paraId="48132429">
      <w:pPr>
        <w:rPr>
          <w:rFonts w:hint="default"/>
        </w:rPr>
      </w:pPr>
      <w:r>
        <w:rPr>
          <w:rFonts w:hint="default"/>
        </w:rPr>
        <w:t>New modifictions of the aibovemodels (as shown on the righo</w:t>
      </w:r>
    </w:p>
    <w:p w14:paraId="4A32633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65120" cy="3820160"/>
            <wp:effectExtent l="0" t="0" r="11430" b="8890"/>
            <wp:docPr id="3" name="图片 3" descr="0ea0382e7a8a25ec10f87ddb770f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ea0382e7a8a25ec10f87ddb770f2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382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6EF4B">
      <w:r>
        <w:drawing>
          <wp:inline distT="0" distB="0" distL="114300" distR="114300">
            <wp:extent cx="3580130" cy="422910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013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FAD1E">
      <w:pPr>
        <w:rPr>
          <w:rFonts w:hint="default"/>
        </w:rPr>
      </w:pPr>
      <w:bookmarkStart w:id="0" w:name="_GoBack"/>
      <w:bookmarkEnd w:id="0"/>
      <w:r>
        <w:rPr>
          <w:rFonts w:hint="default"/>
          <w:sz w:val="52"/>
          <w:szCs w:val="52"/>
        </w:rPr>
        <w:t>product details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66FC2"/>
    <w:rsid w:val="58B6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2025-04-03T08:12:00Z</dcterms:created>
  <dc:creator>繁  缕.</dc:creator>
  <cp:lastModifiedBy>繁  缕.</cp:lastModifiedBy>
  <dcterms:modified xsi:type="dcterms:W3CDTF">2025-04-03T08:35:36Z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FDB8FB6EEDED448AA7A528660987107F_11</vt:lpwstr>
  </property>
  <property fmtid="{D5CDD505-2E9C-101B-9397-08002B2CF9AE}" pid="4" name="KSOTemplateDocerSaveRecord">
    <vt:lpwstr>eyJoZGlkIjoiZDlkNjRhMzUyMGMxYWMwZjBiODZmNTI1ZmU5YmJmYjQiLCJ1c2VySWQiOiIzMTc4NDYzNzcifQ==</vt:lpwstr>
  </property>
</Properties>
</file>