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099"/>
        <w:spacing w:before="20" w:line="394" w:lineRule="exact"/>
        <w:outlineLvl w:val="0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-876</wp:posOffset>
                </wp:positionV>
                <wp:extent cx="3663950" cy="3651250"/>
                <wp:effectExtent l="0" t="0" r="0" b="0"/>
                <wp:wrapNone/>
                <wp:docPr id="2" name="Rect 2"/>
                <wp:cNvGraphicFramePr/>
                <a:graphic>
                  <a:graphicData uri="http://schemas.microsoft.com/office/word/2010/wordprocessingShape">
                    <wps:wsp>
                      <wps:cNvPr id="2" name="Rect 2"/>
                      <wps:cNvSpPr/>
                      <wps:spPr>
                        <a:xfrm>
                          <a:off x="0" y="-876"/>
                          <a:ext cx="3663950" cy="3651250"/>
                        </a:xfrm>
                        <a:prstGeom prst="rect">
                          <a:avLst/>
                        </a:prstGeom>
                        <a:solidFill>
                          <a:srgbClr val="F8F9F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" style="position:absolute;margin-left:0pt;margin-top:-0.069pt;mso-position-vertical-relative:text;mso-position-horizontal-relative:text;width:288.5pt;height:287.5pt;z-index:-251658240;" fillcolor="#F8F9F9" filled="true" stroked="false"/>
            </w:pict>
          </mc:Fallback>
        </mc:AlternateContent>
      </w:r>
      <w:r>
        <w:rPr>
          <w:sz w:val="33"/>
          <w:szCs w:val="33"/>
          <w:b/>
          <w:bCs/>
          <w:spacing w:val="-13"/>
          <w:position w:val="-1"/>
        </w:rPr>
        <w:t>Instrument detail</w:t>
      </w:r>
      <w:r>
        <w:rPr>
          <w:sz w:val="33"/>
          <w:szCs w:val="33"/>
          <w:b/>
          <w:bCs/>
          <w:spacing w:val="1"/>
          <w:position w:val="-1"/>
        </w:rPr>
        <w:t xml:space="preserve">       </w:t>
      </w:r>
      <w:r>
        <w:rPr>
          <w:spacing w:val="-1"/>
          <w:position w:val="14"/>
        </w:rPr>
        <w:t>01/02</w:t>
      </w:r>
    </w:p>
    <w:p>
      <w:pPr>
        <w:pStyle w:val="BodyText"/>
        <w:spacing w:line="270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1517644</wp:posOffset>
            </wp:positionH>
            <wp:positionV relativeFrom="paragraph">
              <wp:posOffset>160050</wp:posOffset>
            </wp:positionV>
            <wp:extent cx="2146305" cy="1517642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46305" cy="1517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ind w:left="190"/>
        <w:spacing w:before="46" w:line="196" w:lineRule="auto"/>
        <w:rPr/>
      </w:pPr>
      <w:r>
        <w:rPr>
          <w:b/>
          <w:bCs/>
          <w:spacing w:val="-15"/>
        </w:rPr>
        <w:t>The shell</w:t>
      </w:r>
      <w:r>
        <w:rPr>
          <w:b/>
          <w:bCs/>
          <w:spacing w:val="13"/>
          <w:w w:val="101"/>
        </w:rPr>
        <w:t xml:space="preserve"> </w:t>
      </w:r>
      <w:r>
        <w:rPr>
          <w:b/>
          <w:bCs/>
          <w:spacing w:val="-15"/>
        </w:rPr>
        <w:t>has a cold tie</w:t>
      </w:r>
      <w:r>
        <w:rPr>
          <w:b/>
          <w:bCs/>
        </w:rPr>
        <w:t xml:space="preserve"> </w:t>
      </w:r>
      <w:r>
        <w:rPr>
          <w:b/>
          <w:bCs/>
          <w:spacing w:val="-15"/>
        </w:rPr>
        <w:t>plate</w:t>
      </w:r>
    </w:p>
    <w:p>
      <w:pPr>
        <w:pStyle w:val="BodyText"/>
        <w:spacing w:line="321" w:lineRule="auto"/>
        <w:rPr>
          <w:sz w:val="21"/>
        </w:rPr>
      </w:pPr>
      <w:r/>
    </w:p>
    <w:p>
      <w:pPr>
        <w:pStyle w:val="BodyText"/>
        <w:ind w:left="190"/>
        <w:spacing w:before="34" w:line="162" w:lineRule="exact"/>
        <w:rPr>
          <w:sz w:val="12"/>
          <w:szCs w:val="12"/>
        </w:rPr>
      </w:pPr>
      <w:r>
        <w:rPr>
          <w:sz w:val="12"/>
          <w:szCs w:val="12"/>
          <w:spacing w:val="-1"/>
          <w:position w:val="2"/>
        </w:rPr>
        <w:t>Packingmachine with cold</w:t>
      </w:r>
    </w:p>
    <w:p>
      <w:pPr>
        <w:pStyle w:val="BodyText"/>
        <w:ind w:left="190" w:right="4060"/>
        <w:spacing w:before="1" w:line="303" w:lineRule="auto"/>
        <w:rPr>
          <w:sz w:val="12"/>
          <w:szCs w:val="12"/>
        </w:rPr>
      </w:pPr>
      <w:r>
        <w:rPr>
          <w:sz w:val="12"/>
          <w:szCs w:val="12"/>
          <w:spacing w:val="-1"/>
        </w:rPr>
        <w:t>bindingplate:sealed,safe and</w:t>
      </w:r>
      <w:r>
        <w:rPr>
          <w:sz w:val="12"/>
          <w:szCs w:val="12"/>
          <w:spacing w:val="18"/>
        </w:rPr>
        <w:t xml:space="preserve"> </w:t>
      </w:r>
      <w:r>
        <w:rPr>
          <w:sz w:val="12"/>
          <w:szCs w:val="12"/>
          <w:spacing w:val="-1"/>
        </w:rPr>
        <w:t>beautiful</w:t>
      </w:r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96038</wp:posOffset>
            </wp:positionV>
            <wp:extent cx="2190748" cy="14605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48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ind w:left="3770" w:right="243"/>
        <w:spacing w:before="46" w:line="301" w:lineRule="auto"/>
        <w:rPr/>
      </w:pPr>
      <w:r>
        <w:rPr>
          <w:spacing w:val="-6"/>
        </w:rPr>
        <w:t>Multiple</w:t>
      </w:r>
      <w:r>
        <w:rPr>
          <w:spacing w:val="24"/>
        </w:rPr>
        <w:t xml:space="preserve"> </w:t>
      </w:r>
      <w:r>
        <w:rPr>
          <w:spacing w:val="-6"/>
        </w:rPr>
        <w:t>prototypes can</w:t>
      </w:r>
      <w:r>
        <w:rPr>
          <w:spacing w:val="7"/>
        </w:rPr>
        <w:t xml:space="preserve"> </w:t>
      </w:r>
      <w:r>
        <w:rPr>
          <w:spacing w:val="-6"/>
        </w:rPr>
        <w:t>be</w:t>
      </w:r>
      <w:r>
        <w:rPr/>
        <w:t xml:space="preserve"> </w:t>
      </w:r>
      <w:r>
        <w:rPr>
          <w:spacing w:val="-4"/>
        </w:rPr>
        <w:t>selected</w:t>
      </w:r>
    </w:p>
    <w:p>
      <w:pPr>
        <w:pStyle w:val="BodyText"/>
        <w:ind w:left="3770"/>
        <w:spacing w:before="270" w:line="218" w:lineRule="exact"/>
        <w:rPr/>
      </w:pPr>
      <w:r>
        <w:rPr>
          <w:spacing w:val="-3"/>
          <w:position w:val="1"/>
        </w:rPr>
        <w:t>Available on demand:</w:t>
      </w:r>
    </w:p>
    <w:p>
      <w:pPr>
        <w:pStyle w:val="BodyText"/>
        <w:ind w:left="3770"/>
        <w:spacing w:before="50" w:line="196" w:lineRule="auto"/>
        <w:rPr/>
      </w:pPr>
      <w:r>
        <w:rPr>
          <w:spacing w:val="-3"/>
        </w:rPr>
        <w:t>1</w:t>
      </w:r>
      <w:r>
        <w:rPr>
          <w:spacing w:val="2"/>
        </w:rPr>
        <w:t xml:space="preserve">   </w:t>
      </w:r>
      <w:r>
        <w:rPr>
          <w:spacing w:val="-3"/>
        </w:rPr>
        <w:t>prototype</w:t>
      </w:r>
    </w:p>
    <w:p>
      <w:pPr>
        <w:pStyle w:val="BodyText"/>
        <w:ind w:left="3770" w:right="794"/>
        <w:spacing w:before="80" w:line="297" w:lineRule="auto"/>
        <w:rPr/>
      </w:pPr>
      <w:r>
        <w:rPr>
          <w:spacing w:val="-2"/>
        </w:rPr>
        <w:t>Two</w:t>
      </w:r>
      <w:r>
        <w:rPr>
          <w:spacing w:val="9"/>
        </w:rPr>
        <w:t xml:space="preserve">   </w:t>
      </w:r>
      <w:r>
        <w:rPr>
          <w:spacing w:val="-2"/>
        </w:rPr>
        <w:t>prototypes</w:t>
      </w:r>
      <w:r>
        <w:rPr>
          <w:spacing w:val="1"/>
        </w:rPr>
        <w:t xml:space="preserve"> </w:t>
      </w:r>
      <w:r>
        <w:rPr>
          <w:spacing w:val="-1"/>
        </w:rPr>
        <w:t>Three</w:t>
      </w:r>
      <w:r>
        <w:rPr>
          <w:spacing w:val="10"/>
        </w:rPr>
        <w:t xml:space="preserve"> </w:t>
      </w:r>
      <w:r>
        <w:rPr>
          <w:spacing w:val="-1"/>
        </w:rPr>
        <w:t>prototypes</w:t>
      </w:r>
    </w:p>
    <w:p>
      <w:pPr>
        <w:spacing w:line="297" w:lineRule="auto"/>
        <w:sectPr>
          <w:headerReference w:type="default" r:id="rId1"/>
          <w:pgSz w:w="5770" w:h="5750"/>
          <w:pgMar w:top="1" w:right="0" w:bottom="0" w:left="0" w:header="0" w:footer="0" w:gutter="0"/>
        </w:sectPr>
        <w:rPr/>
      </w:pPr>
    </w:p>
    <w:p>
      <w:pPr>
        <w:pStyle w:val="BodyText"/>
        <w:ind w:left="189"/>
        <w:spacing w:before="1" w:line="195" w:lineRule="auto"/>
        <w:rPr>
          <w:sz w:val="39"/>
          <w:szCs w:val="39"/>
        </w:rPr>
      </w:pPr>
      <w:r>
        <w:pict>
          <v:shape id="_x0000_s4" style="position:absolute;margin-left:239.5pt;margin-top:-1.60973pt;mso-position-vertical-relative:text;mso-position-horizontal-relative:text;width:22.95pt;height:13.6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1" w:lineRule="exact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  <w:spacing w:val="-2"/>
                      <w:position w:val="1"/>
                    </w:rPr>
                    <w:t>01/01</w:t>
                  </w:r>
                </w:p>
              </w:txbxContent>
            </v:textbox>
          </v:shape>
        </w:pict>
      </w:r>
      <w:r>
        <w:pict>
          <v:shape id="_x0000_s6" style="position:absolute;margin-left:223.999pt;margin-top:13.0546pt;mso-position-vertical-relative:text;mso-position-horizontal-relative:text;width:26.4pt;height:9.8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Hei" w:hAnsi="SimHei" w:eastAsia="SimHei" w:cs="SimHei"/>
                      <w:sz w:val="13"/>
                      <w:szCs w:val="13"/>
                    </w:rPr>
                  </w:pPr>
                  <w:r>
                    <w:rPr>
                      <w:rFonts w:ascii="SimHei" w:hAnsi="SimHei" w:eastAsia="SimHei" w:cs="SimHei"/>
                      <w:sz w:val="13"/>
                      <w:szCs w:val="13"/>
                      <w:spacing w:val="-7"/>
                    </w:rPr>
                    <w:t>应用程序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-53152</wp:posOffset>
            </wp:positionV>
            <wp:extent cx="3606800" cy="38608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0680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9"/>
          <w:szCs w:val="39"/>
          <w:b/>
          <w:bCs/>
          <w:spacing w:val="-13"/>
        </w:rPr>
        <w:t>Widely</w:t>
      </w:r>
      <w:r>
        <w:rPr>
          <w:sz w:val="39"/>
          <w:szCs w:val="39"/>
          <w:b/>
          <w:bCs/>
          <w:spacing w:val="26"/>
        </w:rPr>
        <w:t xml:space="preserve"> </w:t>
      </w:r>
      <w:r>
        <w:rPr>
          <w:sz w:val="39"/>
          <w:szCs w:val="39"/>
          <w:b/>
          <w:bCs/>
          <w:spacing w:val="-13"/>
        </w:rPr>
        <w:t>used</w:t>
      </w:r>
    </w:p>
    <w:p>
      <w:pPr>
        <w:pStyle w:val="BodyText"/>
        <w:ind w:left="189" w:right="658"/>
        <w:spacing w:before="267" w:line="287" w:lineRule="auto"/>
        <w:rPr>
          <w:sz w:val="13"/>
          <w:szCs w:val="13"/>
        </w:rPr>
      </w:pPr>
      <w:r>
        <w:rPr>
          <w:sz w:val="13"/>
          <w:szCs w:val="13"/>
          <w:spacing w:val="-1"/>
        </w:rPr>
        <w:t>It</w:t>
      </w:r>
      <w:r>
        <w:rPr>
          <w:sz w:val="13"/>
          <w:szCs w:val="13"/>
          <w:spacing w:val="26"/>
        </w:rPr>
        <w:t xml:space="preserve"> </w:t>
      </w:r>
      <w:r>
        <w:rPr>
          <w:sz w:val="13"/>
          <w:szCs w:val="13"/>
          <w:spacing w:val="-1"/>
        </w:rPr>
        <w:t>is</w:t>
      </w:r>
      <w:r>
        <w:rPr>
          <w:sz w:val="13"/>
          <w:szCs w:val="13"/>
          <w:spacing w:val="11"/>
        </w:rPr>
        <w:t xml:space="preserve"> </w:t>
      </w:r>
      <w:r>
        <w:rPr>
          <w:sz w:val="13"/>
          <w:szCs w:val="13"/>
          <w:spacing w:val="-1"/>
        </w:rPr>
        <w:t>widely</w:t>
      </w:r>
      <w:r>
        <w:rPr>
          <w:sz w:val="13"/>
          <w:szCs w:val="13"/>
          <w:spacing w:val="18"/>
          <w:w w:val="102"/>
        </w:rPr>
        <w:t xml:space="preserve"> </w:t>
      </w:r>
      <w:r>
        <w:rPr>
          <w:sz w:val="13"/>
          <w:szCs w:val="13"/>
          <w:spacing w:val="-1"/>
        </w:rPr>
        <w:t>used</w:t>
      </w:r>
      <w:r>
        <w:rPr>
          <w:sz w:val="13"/>
          <w:szCs w:val="13"/>
          <w:spacing w:val="19"/>
        </w:rPr>
        <w:t xml:space="preserve"> </w:t>
      </w:r>
      <w:r>
        <w:rPr>
          <w:sz w:val="13"/>
          <w:szCs w:val="13"/>
          <w:spacing w:val="-1"/>
        </w:rPr>
        <w:t>in</w:t>
      </w:r>
      <w:r>
        <w:rPr>
          <w:sz w:val="13"/>
          <w:szCs w:val="13"/>
          <w:spacing w:val="15"/>
          <w:w w:val="102"/>
        </w:rPr>
        <w:t xml:space="preserve"> </w:t>
      </w:r>
      <w:r>
        <w:rPr>
          <w:sz w:val="13"/>
          <w:szCs w:val="13"/>
          <w:spacing w:val="-1"/>
        </w:rPr>
        <w:t>construction</w:t>
      </w:r>
      <w:r>
        <w:rPr>
          <w:sz w:val="13"/>
          <w:szCs w:val="13"/>
          <w:spacing w:val="19"/>
        </w:rPr>
        <w:t xml:space="preserve"> </w:t>
      </w:r>
      <w:r>
        <w:rPr>
          <w:sz w:val="13"/>
          <w:szCs w:val="13"/>
          <w:spacing w:val="-1"/>
        </w:rPr>
        <w:t>industry,metallurgical</w:t>
      </w:r>
      <w:r>
        <w:rPr>
          <w:sz w:val="13"/>
          <w:szCs w:val="13"/>
          <w:spacing w:val="19"/>
          <w:w w:val="101"/>
        </w:rPr>
        <w:t xml:space="preserve"> </w:t>
      </w:r>
      <w:r>
        <w:rPr>
          <w:sz w:val="13"/>
          <w:szCs w:val="13"/>
          <w:spacing w:val="-1"/>
        </w:rPr>
        <w:t>industry,mining</w:t>
      </w:r>
      <w:r>
        <w:rPr>
          <w:sz w:val="13"/>
          <w:szCs w:val="13"/>
          <w:spacing w:val="19"/>
        </w:rPr>
        <w:t xml:space="preserve"> </w:t>
      </w:r>
      <w:r>
        <w:rPr>
          <w:sz w:val="13"/>
          <w:szCs w:val="13"/>
          <w:spacing w:val="-1"/>
        </w:rPr>
        <w:t>industry,coal,</w:t>
      </w:r>
      <w:r>
        <w:rPr>
          <w:sz w:val="13"/>
          <w:szCs w:val="13"/>
        </w:rPr>
        <w:t xml:space="preserve"> </w:t>
      </w:r>
      <w:r>
        <w:rPr>
          <w:sz w:val="13"/>
          <w:szCs w:val="13"/>
        </w:rPr>
        <w:t>coking,chemical</w:t>
      </w:r>
      <w:r>
        <w:rPr>
          <w:sz w:val="13"/>
          <w:szCs w:val="13"/>
          <w:spacing w:val="17"/>
          <w:w w:val="101"/>
        </w:rPr>
        <w:t xml:space="preserve"> </w:t>
      </w:r>
      <w:r>
        <w:rPr>
          <w:sz w:val="13"/>
          <w:szCs w:val="13"/>
        </w:rPr>
        <w:t>industr</w:t>
      </w:r>
      <w:r>
        <w:rPr>
          <w:sz w:val="13"/>
          <w:szCs w:val="13"/>
          <w:spacing w:val="-1"/>
        </w:rPr>
        <w:t>y,non-ferrous</w:t>
      </w:r>
      <w:r>
        <w:rPr>
          <w:sz w:val="13"/>
          <w:szCs w:val="13"/>
          <w:spacing w:val="17"/>
          <w:w w:val="101"/>
        </w:rPr>
        <w:t xml:space="preserve"> </w:t>
      </w:r>
      <w:r>
        <w:rPr>
          <w:sz w:val="13"/>
          <w:szCs w:val="13"/>
          <w:spacing w:val="-1"/>
        </w:rPr>
        <w:t>metal</w:t>
      </w:r>
      <w:r>
        <w:rPr>
          <w:sz w:val="13"/>
          <w:szCs w:val="13"/>
          <w:spacing w:val="13"/>
        </w:rPr>
        <w:t xml:space="preserve"> </w:t>
      </w:r>
      <w:r>
        <w:rPr>
          <w:sz w:val="13"/>
          <w:szCs w:val="13"/>
          <w:spacing w:val="-1"/>
        </w:rPr>
        <w:t>smelting</w:t>
      </w:r>
      <w:r>
        <w:rPr>
          <w:sz w:val="13"/>
          <w:szCs w:val="13"/>
          <w:spacing w:val="13"/>
          <w:w w:val="101"/>
        </w:rPr>
        <w:t xml:space="preserve"> </w:t>
      </w:r>
      <w:r>
        <w:rPr>
          <w:sz w:val="13"/>
          <w:szCs w:val="13"/>
          <w:spacing w:val="-1"/>
        </w:rPr>
        <w:t>and</w:t>
      </w:r>
      <w:r>
        <w:rPr>
          <w:sz w:val="13"/>
          <w:szCs w:val="13"/>
          <w:spacing w:val="13"/>
        </w:rPr>
        <w:t xml:space="preserve"> </w:t>
      </w:r>
      <w:r>
        <w:rPr>
          <w:sz w:val="13"/>
          <w:szCs w:val="13"/>
          <w:spacing w:val="-1"/>
        </w:rPr>
        <w:t>other</w:t>
      </w:r>
      <w:r>
        <w:rPr>
          <w:sz w:val="13"/>
          <w:szCs w:val="13"/>
          <w:spacing w:val="15"/>
          <w:w w:val="102"/>
        </w:rPr>
        <w:t xml:space="preserve"> </w:t>
      </w:r>
      <w:r>
        <w:rPr>
          <w:sz w:val="13"/>
          <w:szCs w:val="13"/>
          <w:spacing w:val="-1"/>
        </w:rPr>
        <w:t>industries.</w:t>
      </w:r>
    </w:p>
    <w:p>
      <w:pPr>
        <w:ind w:firstLine="150"/>
        <w:spacing w:before="94" w:line="2290" w:lineRule="exact"/>
        <w:rPr/>
      </w:pPr>
      <w:r>
        <w:rPr>
          <w:position w:val="-45"/>
        </w:rPr>
        <w:drawing>
          <wp:inline distT="0" distB="0" distL="0" distR="0">
            <wp:extent cx="3403593" cy="1454170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03593" cy="145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8" w:lineRule="auto"/>
        <w:rPr>
          <w:sz w:val="21"/>
        </w:rPr>
      </w:pPr>
      <w:r/>
    </w:p>
    <w:p>
      <w:pPr>
        <w:ind w:firstLine="140"/>
        <w:spacing w:line="2320" w:lineRule="exact"/>
        <w:rPr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2393941</wp:posOffset>
            </wp:positionH>
            <wp:positionV relativeFrom="paragraph">
              <wp:posOffset>13007</wp:posOffset>
            </wp:positionV>
            <wp:extent cx="1111255" cy="1371587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1255" cy="1371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6"/>
        </w:rPr>
        <w:drawing>
          <wp:inline distT="0" distB="0" distL="0" distR="0">
            <wp:extent cx="2266945" cy="147320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6945" cy="147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20" w:lineRule="exact"/>
        <w:sectPr>
          <w:footerReference w:type="default" r:id="rId4"/>
          <w:pgSz w:w="5680" w:h="6080"/>
          <w:pgMar w:top="84" w:right="0" w:bottom="1" w:left="0" w:header="0" w:footer="0" w:gutter="0"/>
        </w:sectPr>
        <w:rPr/>
      </w:pPr>
    </w:p>
    <w:p>
      <w:pPr>
        <w:pStyle w:val="BodyText"/>
        <w:ind w:left="229"/>
        <w:spacing w:line="173" w:lineRule="auto"/>
        <w:rPr>
          <w:sz w:val="18"/>
          <w:szCs w:val="18"/>
        </w:rPr>
      </w:pPr>
      <w:r>
        <w:rPr>
          <w:sz w:val="34"/>
          <w:szCs w:val="34"/>
          <w:b/>
          <w:bCs/>
          <w:spacing w:val="-14"/>
          <w:position w:val="-1"/>
        </w:rPr>
        <w:t>Functional character</w:t>
      </w:r>
      <w:r>
        <w:rPr>
          <w:sz w:val="34"/>
          <w:szCs w:val="34"/>
          <w:b/>
          <w:bCs/>
          <w:spacing w:val="-15"/>
          <w:position w:val="-1"/>
        </w:rPr>
        <w:t>istics</w:t>
      </w:r>
      <w:r>
        <w:rPr>
          <w:sz w:val="34"/>
          <w:szCs w:val="34"/>
          <w:b/>
          <w:bCs/>
          <w:spacing w:val="14"/>
          <w:position w:val="-1"/>
        </w:rPr>
        <w:t xml:space="preserve">       </w:t>
      </w:r>
      <w:r>
        <w:rPr>
          <w:sz w:val="18"/>
          <w:szCs w:val="18"/>
          <w:spacing w:val="-2"/>
          <w:position w:val="6"/>
        </w:rPr>
        <w:t>01/02</w:t>
      </w:r>
    </w:p>
    <w:p>
      <w:pPr>
        <w:ind w:left="910"/>
        <w:spacing w:line="222" w:lineRule="auto"/>
        <w:tabs>
          <w:tab w:val="left" w:pos="4792"/>
        </w:tabs>
        <w:rPr>
          <w:rFonts w:ascii="SimHei" w:hAnsi="SimHei" w:eastAsia="SimHei" w:cs="SimHei"/>
          <w:sz w:val="13"/>
          <w:szCs w:val="13"/>
        </w:rPr>
      </w:pPr>
      <w:r>
        <w:rPr>
          <w:rFonts w:ascii="SimHei" w:hAnsi="SimHei" w:eastAsia="SimHei" w:cs="SimHei"/>
          <w:sz w:val="13"/>
          <w:szCs w:val="13"/>
          <w:u w:val="single" w:color="auto"/>
        </w:rPr>
        <w:tab/>
      </w:r>
      <w:r>
        <w:rPr>
          <w:rFonts w:ascii="SimHei" w:hAnsi="SimHei" w:eastAsia="SimHei" w:cs="SimHei"/>
          <w:sz w:val="13"/>
          <w:szCs w:val="13"/>
          <w:b/>
          <w:bCs/>
          <w:u w:val="single" w:color="auto"/>
          <w:spacing w:val="-11"/>
        </w:rPr>
        <w:t>函</w:t>
      </w:r>
      <w:r>
        <w:rPr>
          <w:rFonts w:ascii="SimHei" w:hAnsi="SimHei" w:eastAsia="SimHei" w:cs="SimHei"/>
          <w:sz w:val="13"/>
          <w:szCs w:val="13"/>
          <w:u w:val="single" w:color="auto"/>
          <w:spacing w:val="24"/>
        </w:rPr>
        <w:t xml:space="preserve"> </w:t>
      </w:r>
      <w:r>
        <w:rPr>
          <w:rFonts w:ascii="SimHei" w:hAnsi="SimHei" w:eastAsia="SimHei" w:cs="SimHei"/>
          <w:sz w:val="13"/>
          <w:szCs w:val="13"/>
          <w:b/>
          <w:bCs/>
          <w:u w:val="single" w:color="auto"/>
          <w:spacing w:val="-11"/>
        </w:rPr>
        <w:t>数</w:t>
      </w:r>
      <w:r>
        <w:rPr>
          <w:rFonts w:ascii="SimHei" w:hAnsi="SimHei" w:eastAsia="SimHei" w:cs="SimHei"/>
          <w:sz w:val="13"/>
          <w:szCs w:val="13"/>
          <w:u w:val="single" w:color="auto"/>
        </w:rPr>
        <w:t xml:space="preserve">     </w:t>
      </w:r>
    </w:p>
    <w:p>
      <w:pPr>
        <w:ind w:firstLine="260"/>
        <w:spacing w:before="10" w:line="80" w:lineRule="exact"/>
        <w:rPr/>
      </w:pPr>
      <w:r>
        <w:rPr>
          <w:position w:val="-1"/>
        </w:rPr>
        <w:drawing>
          <wp:inline distT="0" distB="0" distL="0" distR="0">
            <wp:extent cx="292077" cy="50822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077" cy="5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20"/>
        <w:spacing w:before="155"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2"/>
        </w:rPr>
        <w:t>粉磨机</w:t>
      </w:r>
    </w:p>
    <w:p>
      <w:pPr>
        <w:pStyle w:val="BodyText"/>
        <w:ind w:left="140"/>
        <w:spacing w:before="230" w:line="218" w:lineRule="exact"/>
        <w:rPr/>
      </w:pPr>
      <w:r>
        <w:rPr>
          <w:color w:val="2C59B5"/>
          <w:position w:val="2"/>
        </w:rPr>
        <w:t>1,the shell with cold binding p</w:t>
      </w:r>
      <w:r>
        <w:rPr>
          <w:color w:val="2C59B5"/>
          <w:spacing w:val="-1"/>
          <w:position w:val="2"/>
        </w:rPr>
        <w:t>late</w:t>
      </w:r>
      <w:r>
        <w:rPr>
          <w:color w:val="2C59B5"/>
          <w:spacing w:val="10"/>
          <w:position w:val="2"/>
        </w:rPr>
        <w:t xml:space="preserve"> </w:t>
      </w:r>
      <w:r>
        <w:rPr>
          <w:color w:val="2C59B5"/>
          <w:spacing w:val="-1"/>
          <w:position w:val="2"/>
        </w:rPr>
        <w:t>packaging</w:t>
      </w:r>
      <w:r>
        <w:rPr>
          <w:color w:val="2C59B5"/>
          <w:spacing w:val="10"/>
          <w:position w:val="2"/>
        </w:rPr>
        <w:t xml:space="preserve"> </w:t>
      </w:r>
      <w:r>
        <w:rPr>
          <w:color w:val="2C59B5"/>
          <w:spacing w:val="-1"/>
          <w:position w:val="2"/>
        </w:rPr>
        <w:t>machine:sealed,safe,beautiful;</w:t>
      </w:r>
    </w:p>
    <w:p>
      <w:pPr>
        <w:pStyle w:val="BodyText"/>
        <w:ind w:left="140" w:right="211"/>
        <w:spacing w:before="192" w:line="279" w:lineRule="auto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160115</wp:posOffset>
            </wp:positionV>
            <wp:extent cx="6350" cy="3359133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50" cy="3359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2,the baseis cast with high-quality shockabsorbing</w:t>
      </w:r>
      <w:r>
        <w:rPr>
          <w:spacing w:val="11"/>
        </w:rPr>
        <w:t xml:space="preserve"> </w:t>
      </w:r>
      <w:r>
        <w:rPr/>
        <w:t>materi</w:t>
      </w:r>
      <w:r>
        <w:rPr>
          <w:spacing w:val="-1"/>
        </w:rPr>
        <w:t>als:effectively curb</w:t>
      </w:r>
      <w:r>
        <w:rPr/>
        <w:t xml:space="preserve"> </w:t>
      </w:r>
      <w:r>
        <w:rPr/>
        <w:t>the instability and vibration of the machine</w:t>
      </w:r>
      <w:r>
        <w:rPr>
          <w:spacing w:val="5"/>
        </w:rPr>
        <w:t xml:space="preserve"> </w:t>
      </w:r>
      <w:r>
        <w:rPr>
          <w:spacing w:val="-1"/>
        </w:rPr>
        <w:t>during work.</w:t>
      </w:r>
    </w:p>
    <w:p>
      <w:pPr>
        <w:pStyle w:val="BodyText"/>
        <w:ind w:left="140" w:right="142"/>
        <w:spacing w:before="161" w:line="287" w:lineRule="auto"/>
        <w:rPr/>
      </w:pPr>
      <w:r>
        <w:rPr/>
        <w:t>3,the shockabsorption part is compo</w:t>
      </w:r>
      <w:r>
        <w:rPr>
          <w:spacing w:val="-1"/>
        </w:rPr>
        <w:t>sed of</w:t>
      </w:r>
      <w:r>
        <w:rPr>
          <w:spacing w:val="5"/>
        </w:rPr>
        <w:t xml:space="preserve"> </w:t>
      </w:r>
      <w:r>
        <w:rPr>
          <w:spacing w:val="-1"/>
        </w:rPr>
        <w:t>high-quality</w:t>
      </w:r>
      <w:r>
        <w:rPr>
          <w:spacing w:val="5"/>
        </w:rPr>
        <w:t xml:space="preserve"> </w:t>
      </w:r>
      <w:r>
        <w:rPr>
          <w:spacing w:val="-1"/>
        </w:rPr>
        <w:t>spring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rubber,the</w:t>
      </w:r>
      <w:r>
        <w:rPr/>
        <w:t xml:space="preserve"> </w:t>
      </w:r>
      <w:r>
        <w:rPr/>
        <w:t>spring has high strength,high perf</w:t>
      </w:r>
      <w:r>
        <w:rPr>
          <w:spacing w:val="-1"/>
        </w:rPr>
        <w:t>ormance,high</w:t>
      </w:r>
      <w:r>
        <w:rPr>
          <w:spacing w:val="6"/>
        </w:rPr>
        <w:t xml:space="preserve"> </w:t>
      </w:r>
      <w:r>
        <w:rPr>
          <w:spacing w:val="-1"/>
        </w:rPr>
        <w:t>elasticity</w:t>
      </w:r>
      <w:r>
        <w:rPr>
          <w:spacing w:val="5"/>
        </w:rPr>
        <w:t xml:space="preserve"> </w:t>
      </w:r>
      <w:r>
        <w:rPr>
          <w:spacing w:val="-1"/>
        </w:rPr>
        <w:t>of the</w:t>
      </w:r>
      <w:r>
        <w:rPr>
          <w:spacing w:val="7"/>
        </w:rPr>
        <w:t xml:space="preserve"> </w:t>
      </w:r>
      <w:r>
        <w:rPr>
          <w:spacing w:val="-1"/>
        </w:rPr>
        <w:t>"three</w:t>
      </w:r>
      <w:r>
        <w:rPr>
          <w:spacing w:val="11"/>
        </w:rPr>
        <w:t xml:space="preserve"> </w:t>
      </w:r>
      <w:r>
        <w:rPr>
          <w:spacing w:val="-1"/>
        </w:rPr>
        <w:t>high"</w:t>
      </w:r>
      <w:r>
        <w:rPr/>
        <w:t xml:space="preserve">    </w:t>
      </w:r>
      <w:r>
        <w:rPr/>
        <w:t>advantages,can effectively reduce the vibration to th</w:t>
      </w:r>
      <w:r>
        <w:rPr>
          <w:spacing w:val="-1"/>
        </w:rPr>
        <w:t>e lowest</w:t>
      </w:r>
      <w:r>
        <w:rPr>
          <w:spacing w:val="11"/>
        </w:rPr>
        <w:t xml:space="preserve"> </w:t>
      </w:r>
      <w:r>
        <w:rPr>
          <w:spacing w:val="-1"/>
        </w:rPr>
        <w:t>point,and then</w:t>
      </w:r>
      <w:r>
        <w:rPr/>
        <w:t xml:space="preserve">   </w:t>
      </w:r>
      <w:r>
        <w:rPr>
          <w:spacing w:val="-1"/>
        </w:rPr>
        <w:t>transmitted to the base.The bottom of the</w:t>
      </w:r>
      <w:r>
        <w:rPr>
          <w:spacing w:val="12"/>
        </w:rPr>
        <w:t xml:space="preserve"> </w:t>
      </w:r>
      <w:r>
        <w:rPr>
          <w:spacing w:val="-1"/>
        </w:rPr>
        <w:t>base</w:t>
      </w:r>
      <w:r>
        <w:rPr>
          <w:spacing w:val="10"/>
        </w:rPr>
        <w:t xml:space="preserve"> </w:t>
      </w:r>
      <w:r>
        <w:rPr>
          <w:spacing w:val="-1"/>
        </w:rPr>
        <w:t>is equipped with</w:t>
      </w:r>
    </w:p>
    <w:p>
      <w:pPr>
        <w:pStyle w:val="BodyText"/>
        <w:ind w:left="140"/>
        <w:spacing w:line="218" w:lineRule="exact"/>
        <w:rPr/>
      </w:pPr>
      <w:r>
        <w:rPr>
          <w:position w:val="2"/>
        </w:rPr>
        <w:t>shock-absorbingrubber pier to form adouble-acting shock-absorbin</w:t>
      </w:r>
      <w:r>
        <w:rPr>
          <w:spacing w:val="-1"/>
          <w:position w:val="2"/>
        </w:rPr>
        <w:t>g effect,</w:t>
      </w:r>
    </w:p>
    <w:p>
      <w:pPr>
        <w:pStyle w:val="BodyText"/>
        <w:ind w:left="140"/>
        <w:spacing w:before="12" w:line="218" w:lineRule="exact"/>
        <w:rPr/>
      </w:pPr>
      <w:r>
        <w:rPr>
          <w:spacing w:val="-2"/>
          <w:position w:val="2"/>
        </w:rPr>
        <w:t>which can make the machine operate smoothly</w:t>
      </w:r>
      <w:r>
        <w:rPr>
          <w:spacing w:val="5"/>
          <w:position w:val="2"/>
        </w:rPr>
        <w:t xml:space="preserve"> </w:t>
      </w:r>
      <w:r>
        <w:rPr>
          <w:spacing w:val="-2"/>
          <w:position w:val="2"/>
        </w:rPr>
        <w:t>and</w:t>
      </w:r>
      <w:r>
        <w:rPr>
          <w:spacing w:val="9"/>
          <w:position w:val="2"/>
        </w:rPr>
        <w:t xml:space="preserve"> </w:t>
      </w:r>
      <w:r>
        <w:rPr>
          <w:spacing w:val="-2"/>
          <w:position w:val="2"/>
        </w:rPr>
        <w:t>reduce</w:t>
      </w:r>
      <w:r>
        <w:rPr>
          <w:spacing w:val="1"/>
          <w:position w:val="2"/>
        </w:rPr>
        <w:t xml:space="preserve"> </w:t>
      </w:r>
      <w:r>
        <w:rPr>
          <w:spacing w:val="-2"/>
          <w:position w:val="2"/>
        </w:rPr>
        <w:t>vibration</w:t>
      </w:r>
      <w:r>
        <w:rPr>
          <w:spacing w:val="5"/>
          <w:position w:val="2"/>
        </w:rPr>
        <w:t xml:space="preserve"> </w:t>
      </w:r>
      <w:r>
        <w:rPr>
          <w:spacing w:val="-2"/>
          <w:position w:val="2"/>
        </w:rPr>
        <w:t>a</w:t>
      </w:r>
      <w:r>
        <w:rPr>
          <w:spacing w:val="-3"/>
          <w:position w:val="2"/>
        </w:rPr>
        <w:t>nd</w:t>
      </w:r>
      <w:r>
        <w:rPr>
          <w:spacing w:val="9"/>
          <w:position w:val="2"/>
        </w:rPr>
        <w:t xml:space="preserve"> </w:t>
      </w:r>
      <w:r>
        <w:rPr>
          <w:spacing w:val="-3"/>
          <w:position w:val="2"/>
        </w:rPr>
        <w:t>noise.</w:t>
      </w:r>
    </w:p>
    <w:p>
      <w:pPr>
        <w:pStyle w:val="BodyText"/>
        <w:ind w:left="140"/>
        <w:spacing w:before="132" w:line="218" w:lineRule="exact"/>
        <w:rPr/>
      </w:pPr>
      <w:r>
        <w:rPr>
          <w:spacing w:val="-1"/>
          <w:position w:val="2"/>
        </w:rPr>
        <w:t>4,the</w:t>
      </w:r>
      <w:r>
        <w:rPr>
          <w:spacing w:val="31"/>
          <w:w w:val="101"/>
          <w:position w:val="2"/>
        </w:rPr>
        <w:t xml:space="preserve"> </w:t>
      </w:r>
      <w:r>
        <w:rPr>
          <w:spacing w:val="-1"/>
          <w:position w:val="2"/>
        </w:rPr>
        <w:t>power</w:t>
      </w:r>
      <w:r>
        <w:rPr>
          <w:spacing w:val="22"/>
          <w:w w:val="101"/>
          <w:position w:val="2"/>
        </w:rPr>
        <w:t xml:space="preserve"> </w:t>
      </w:r>
      <w:r>
        <w:rPr>
          <w:spacing w:val="-1"/>
          <w:position w:val="2"/>
        </w:rPr>
        <w:t>partis</w:t>
      </w:r>
      <w:r>
        <w:rPr>
          <w:spacing w:val="20"/>
          <w:w w:val="101"/>
          <w:position w:val="2"/>
        </w:rPr>
        <w:t xml:space="preserve"> </w:t>
      </w:r>
      <w:r>
        <w:rPr>
          <w:spacing w:val="-1"/>
          <w:position w:val="2"/>
        </w:rPr>
        <w:t>composed</w:t>
      </w:r>
      <w:r>
        <w:rPr>
          <w:spacing w:val="19"/>
          <w:position w:val="2"/>
        </w:rPr>
        <w:t xml:space="preserve"> </w:t>
      </w:r>
      <w:r>
        <w:rPr>
          <w:spacing w:val="-1"/>
          <w:position w:val="2"/>
        </w:rPr>
        <w:t>of</w:t>
      </w:r>
      <w:r>
        <w:rPr>
          <w:spacing w:val="19"/>
          <w:position w:val="2"/>
        </w:rPr>
        <w:t xml:space="preserve"> </w:t>
      </w:r>
      <w:r>
        <w:rPr>
          <w:spacing w:val="-1"/>
          <w:position w:val="2"/>
        </w:rPr>
        <w:t>motor,eccentric</w:t>
      </w:r>
      <w:r>
        <w:rPr>
          <w:spacing w:val="24"/>
          <w:w w:val="101"/>
          <w:position w:val="2"/>
        </w:rPr>
        <w:t xml:space="preserve"> </w:t>
      </w:r>
      <w:r>
        <w:rPr>
          <w:spacing w:val="-1"/>
          <w:position w:val="2"/>
        </w:rPr>
        <w:t>hammer,support</w:t>
      </w:r>
      <w:r>
        <w:rPr>
          <w:spacing w:val="20"/>
          <w:w w:val="101"/>
          <w:position w:val="2"/>
        </w:rPr>
        <w:t xml:space="preserve"> </w:t>
      </w:r>
      <w:r>
        <w:rPr>
          <w:spacing w:val="-1"/>
          <w:position w:val="2"/>
        </w:rPr>
        <w:t>cylinder,</w:t>
      </w:r>
    </w:p>
    <w:p>
      <w:pPr>
        <w:pStyle w:val="BodyText"/>
        <w:ind w:left="140"/>
        <w:spacing w:before="13" w:line="214" w:lineRule="exact"/>
        <w:rPr/>
      </w:pPr>
      <w:r>
        <w:rPr>
          <w:spacing w:val="-1"/>
          <w:position w:val="2"/>
        </w:rPr>
        <w:t>etc.,when</w:t>
      </w:r>
      <w:r>
        <w:rPr>
          <w:spacing w:val="28"/>
          <w:w w:val="101"/>
          <w:position w:val="2"/>
        </w:rPr>
        <w:t xml:space="preserve"> </w:t>
      </w:r>
      <w:r>
        <w:rPr>
          <w:spacing w:val="-1"/>
          <w:position w:val="2"/>
        </w:rPr>
        <w:t>themotor</w:t>
      </w:r>
      <w:r>
        <w:rPr>
          <w:spacing w:val="15"/>
          <w:position w:val="2"/>
        </w:rPr>
        <w:t xml:space="preserve"> </w:t>
      </w:r>
      <w:r>
        <w:rPr>
          <w:spacing w:val="-1"/>
          <w:position w:val="2"/>
        </w:rPr>
        <w:t>starts,drive</w:t>
      </w:r>
      <w:r>
        <w:rPr>
          <w:spacing w:val="15"/>
          <w:w w:val="101"/>
          <w:position w:val="2"/>
        </w:rPr>
        <w:t xml:space="preserve"> </w:t>
      </w:r>
      <w:r>
        <w:rPr>
          <w:spacing w:val="-1"/>
          <w:position w:val="2"/>
        </w:rPr>
        <w:t>the</w:t>
      </w:r>
      <w:r>
        <w:rPr>
          <w:spacing w:val="18"/>
          <w:position w:val="2"/>
        </w:rPr>
        <w:t xml:space="preserve"> </w:t>
      </w:r>
      <w:r>
        <w:rPr>
          <w:spacing w:val="-1"/>
          <w:position w:val="2"/>
        </w:rPr>
        <w:t>eccentric</w:t>
      </w:r>
      <w:r>
        <w:rPr>
          <w:spacing w:val="23"/>
          <w:position w:val="2"/>
        </w:rPr>
        <w:t xml:space="preserve"> </w:t>
      </w:r>
      <w:r>
        <w:rPr>
          <w:spacing w:val="-1"/>
          <w:position w:val="2"/>
        </w:rPr>
        <w:t>hammer</w:t>
      </w:r>
      <w:r>
        <w:rPr>
          <w:spacing w:val="13"/>
          <w:position w:val="2"/>
        </w:rPr>
        <w:t xml:space="preserve"> </w:t>
      </w:r>
      <w:r>
        <w:rPr>
          <w:spacing w:val="-1"/>
          <w:position w:val="2"/>
        </w:rPr>
        <w:t>to</w:t>
      </w:r>
      <w:r>
        <w:rPr>
          <w:spacing w:val="22"/>
          <w:w w:val="101"/>
          <w:position w:val="2"/>
        </w:rPr>
        <w:t xml:space="preserve"> </w:t>
      </w:r>
      <w:r>
        <w:rPr>
          <w:spacing w:val="-1"/>
          <w:position w:val="2"/>
        </w:rPr>
        <w:t>rotate.Due</w:t>
      </w:r>
      <w:r>
        <w:rPr>
          <w:spacing w:val="15"/>
          <w:w w:val="101"/>
          <w:position w:val="2"/>
        </w:rPr>
        <w:t xml:space="preserve"> </w:t>
      </w:r>
      <w:r>
        <w:rPr>
          <w:spacing w:val="-1"/>
          <w:position w:val="2"/>
        </w:rPr>
        <w:t>to</w:t>
      </w:r>
      <w:r>
        <w:rPr>
          <w:spacing w:val="15"/>
          <w:position w:val="2"/>
        </w:rPr>
        <w:t xml:space="preserve"> </w:t>
      </w:r>
      <w:r>
        <w:rPr>
          <w:spacing w:val="-1"/>
          <w:position w:val="2"/>
        </w:rPr>
        <w:t>the</w:t>
      </w:r>
    </w:p>
    <w:p>
      <w:pPr>
        <w:pStyle w:val="BodyText"/>
        <w:ind w:left="140"/>
        <w:spacing w:before="1" w:line="285" w:lineRule="auto"/>
        <w:rPr/>
      </w:pPr>
      <w:r>
        <w:rPr/>
        <w:t>action of different centers </w:t>
      </w:r>
      <w:r>
        <w:rPr>
          <w:spacing w:val="-1"/>
        </w:rPr>
        <w:t>and eccentric hammers,a</w:t>
      </w:r>
      <w:r>
        <w:rPr>
          <w:spacing w:val="10"/>
        </w:rPr>
        <w:t xml:space="preserve"> </w:t>
      </w:r>
      <w:r>
        <w:rPr>
          <w:spacing w:val="-1"/>
        </w:rPr>
        <w:t>high-speed circumferential</w:t>
      </w:r>
      <w:r>
        <w:rPr/>
        <w:t xml:space="preserve">  </w:t>
      </w:r>
      <w:r>
        <w:rPr>
          <w:spacing w:val="-1"/>
        </w:rPr>
        <w:t>movement</w:t>
      </w:r>
      <w:r>
        <w:rPr>
          <w:spacing w:val="20"/>
          <w:w w:val="101"/>
        </w:rPr>
        <w:t xml:space="preserve"> </w:t>
      </w:r>
      <w:r>
        <w:rPr>
          <w:spacing w:val="-1"/>
        </w:rPr>
        <w:t>isformed,and</w:t>
      </w:r>
      <w:r>
        <w:rPr>
          <w:spacing w:val="12"/>
          <w:w w:val="101"/>
        </w:rPr>
        <w:t xml:space="preserve"> </w:t>
      </w:r>
      <w:r>
        <w:rPr>
          <w:spacing w:val="-1"/>
        </w:rPr>
        <w:t>this</w:t>
      </w:r>
      <w:r>
        <w:rPr>
          <w:spacing w:val="19"/>
          <w:w w:val="102"/>
        </w:rPr>
        <w:t xml:space="preserve"> </w:t>
      </w:r>
      <w:r>
        <w:rPr>
          <w:spacing w:val="-1"/>
        </w:rPr>
        <w:t>movement</w:t>
      </w:r>
      <w:r>
        <w:rPr>
          <w:spacing w:val="19"/>
          <w:w w:val="102"/>
        </w:rPr>
        <w:t xml:space="preserve"> </w:t>
      </w:r>
      <w:r>
        <w:rPr>
          <w:spacing w:val="-1"/>
        </w:rPr>
        <w:t>is</w:t>
      </w:r>
      <w:r>
        <w:rPr>
          <w:spacing w:val="12"/>
        </w:rPr>
        <w:t xml:space="preserve"> </w:t>
      </w:r>
      <w:r>
        <w:rPr>
          <w:spacing w:val="-1"/>
        </w:rPr>
        <w:t>transmitted</w:t>
      </w:r>
      <w:r>
        <w:rPr>
          <w:spacing w:val="12"/>
          <w:w w:val="101"/>
        </w:rPr>
        <w:t xml:space="preserve"> </w:t>
      </w: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4"/>
          <w:w w:val="101"/>
        </w:rPr>
        <w:t xml:space="preserve"> </w:t>
      </w:r>
      <w:r>
        <w:rPr>
          <w:spacing w:val="-1"/>
        </w:rPr>
        <w:t>grinding</w:t>
      </w:r>
      <w:r>
        <w:rPr>
          <w:spacing w:val="20"/>
        </w:rPr>
        <w:t xml:space="preserve"> </w:t>
      </w:r>
      <w:r>
        <w:rPr>
          <w:spacing w:val="-2"/>
        </w:rPr>
        <w:t>part.The</w:t>
      </w:r>
      <w:r>
        <w:rPr/>
        <w:t xml:space="preserve"> </w:t>
      </w:r>
      <w:r>
        <w:rPr>
          <w:spacing w:val="-1"/>
        </w:rPr>
        <w:t>support cylinder plays the ro</w:t>
      </w:r>
      <w:r>
        <w:rPr>
          <w:spacing w:val="-2"/>
        </w:rPr>
        <w:t>le of connecting</w:t>
      </w:r>
      <w:r>
        <w:rPr>
          <w:spacing w:val="9"/>
        </w:rPr>
        <w:t xml:space="preserve"> </w:t>
      </w:r>
      <w:r>
        <w:rPr>
          <w:spacing w:val="-2"/>
        </w:rPr>
        <w:t>up and</w:t>
      </w:r>
      <w:r>
        <w:rPr>
          <w:spacing w:val="4"/>
        </w:rPr>
        <w:t xml:space="preserve"> </w:t>
      </w:r>
      <w:r>
        <w:rPr>
          <w:spacing w:val="-2"/>
        </w:rPr>
        <w:t>down,because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rPr>
          <w:spacing w:val="4"/>
        </w:rPr>
        <w:t xml:space="preserve"> </w:t>
      </w:r>
      <w:r>
        <w:rPr>
          <w:spacing w:val="-2"/>
        </w:rPr>
        <w:t>support</w:t>
      </w:r>
      <w:r>
        <w:rPr/>
        <w:t xml:space="preserve">   </w:t>
      </w:r>
      <w:r>
        <w:rPr>
          <w:spacing w:val="-1"/>
        </w:rPr>
        <w:t>cylinder isaclosed device,and plays thecontrol of the unsafe</w:t>
      </w:r>
      <w:r>
        <w:rPr>
          <w:spacing w:val="21"/>
          <w:w w:val="102"/>
        </w:rPr>
        <w:t xml:space="preserve"> </w:t>
      </w:r>
      <w:r>
        <w:rPr>
          <w:spacing w:val="-1"/>
        </w:rPr>
        <w:t>accident</w:t>
      </w:r>
      <w:r>
        <w:rPr>
          <w:spacing w:val="5"/>
        </w:rPr>
        <w:t xml:space="preserve"> </w:t>
      </w:r>
      <w:r>
        <w:rPr>
          <w:spacing w:val="-1"/>
        </w:rPr>
        <w:t>caused</w:t>
      </w:r>
      <w:r>
        <w:rPr/>
        <w:t xml:space="preserve">     </w:t>
      </w:r>
      <w:r>
        <w:rPr/>
        <w:t>by the severe vibration of </w:t>
      </w:r>
      <w:r>
        <w:rPr>
          <w:spacing w:val="-1"/>
        </w:rPr>
        <w:t>the eccentric</w:t>
      </w:r>
    </w:p>
    <w:p>
      <w:pPr>
        <w:pStyle w:val="BodyText"/>
        <w:ind w:left="140" w:right="13"/>
        <w:spacing w:before="154" w:line="284" w:lineRule="auto"/>
        <w:rPr/>
      </w:pPr>
      <w:r>
        <w:rPr>
          <w:spacing w:val="-3"/>
        </w:rPr>
        <w:t>5,the</w:t>
      </w:r>
      <w:r>
        <w:rPr>
          <w:spacing w:val="8"/>
        </w:rPr>
        <w:t xml:space="preserve"> </w:t>
      </w:r>
      <w:r>
        <w:rPr>
          <w:spacing w:val="-3"/>
        </w:rPr>
        <w:t>pressing device is composed of pressing</w:t>
      </w:r>
      <w:r>
        <w:rPr>
          <w:spacing w:val="8"/>
        </w:rPr>
        <w:t xml:space="preserve"> </w:t>
      </w:r>
      <w:r>
        <w:rPr>
          <w:spacing w:val="-3"/>
        </w:rPr>
        <w:t>lever,press</w:t>
      </w:r>
      <w:r>
        <w:rPr>
          <w:spacing w:val="-4"/>
        </w:rPr>
        <w:t>ing</w:t>
      </w:r>
      <w:r>
        <w:rPr>
          <w:spacing w:val="8"/>
        </w:rPr>
        <w:t xml:space="preserve"> </w:t>
      </w:r>
      <w:r>
        <w:rPr>
          <w:spacing w:val="-4"/>
        </w:rPr>
        <w:t>bending wheel and</w:t>
      </w:r>
      <w:r>
        <w:rPr/>
        <w:t xml:space="preserve">  </w:t>
      </w:r>
      <w:r>
        <w:rPr>
          <w:spacing w:val="-1"/>
        </w:rPr>
        <w:t>speed</w:t>
      </w:r>
      <w:r>
        <w:rPr>
          <w:spacing w:val="15"/>
        </w:rPr>
        <w:t xml:space="preserve"> </w:t>
      </w:r>
      <w:r>
        <w:rPr>
          <w:spacing w:val="-1"/>
        </w:rPr>
        <w:t>pressing,its role is to fixthe grinding</w:t>
      </w:r>
      <w:r>
        <w:rPr>
          <w:spacing w:val="10"/>
        </w:rPr>
        <w:t xml:space="preserve"> </w:t>
      </w:r>
      <w:r>
        <w:rPr>
          <w:spacing w:val="-1"/>
        </w:rPr>
        <w:t>parts tightly on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vibration</w:t>
      </w:r>
      <w:r>
        <w:rPr>
          <w:spacing w:val="10"/>
        </w:rPr>
        <w:t xml:space="preserve"> </w:t>
      </w:r>
      <w:r>
        <w:rPr>
          <w:spacing w:val="-1"/>
        </w:rPr>
        <w:t>plate,so</w:t>
      </w:r>
      <w:r>
        <w:rPr/>
        <w:t xml:space="preserve"> </w:t>
      </w:r>
      <w:r>
        <w:rPr>
          <w:spacing w:val="-1"/>
        </w:rPr>
        <w:t>that the</w:t>
      </w:r>
      <w:r>
        <w:rPr>
          <w:spacing w:val="10"/>
        </w:rPr>
        <w:t xml:space="preserve"> </w:t>
      </w:r>
      <w:r>
        <w:rPr>
          <w:spacing w:val="-1"/>
        </w:rPr>
        <w:t>power is effectively transmitted,and can play</w:t>
      </w:r>
      <w:r>
        <w:rPr>
          <w:spacing w:val="5"/>
        </w:rPr>
        <w:t xml:space="preserve"> </w:t>
      </w:r>
      <w:r>
        <w:rPr>
          <w:spacing w:val="-1"/>
        </w:rPr>
        <w:t>a</w:t>
      </w:r>
      <w:r>
        <w:rPr>
          <w:spacing w:val="4"/>
        </w:rPr>
        <w:t xml:space="preserve"> </w:t>
      </w:r>
      <w:r>
        <w:rPr>
          <w:spacing w:val="-1"/>
        </w:rPr>
        <w:t>safet</w:t>
      </w:r>
      <w:r>
        <w:rPr>
          <w:spacing w:val="-2"/>
        </w:rPr>
        <w:t>y</w:t>
      </w:r>
      <w:r>
        <w:rPr>
          <w:spacing w:val="10"/>
        </w:rPr>
        <w:t xml:space="preserve"> </w:t>
      </w:r>
      <w:r>
        <w:rPr>
          <w:spacing w:val="-2"/>
        </w:rPr>
        <w:t>role.The</w:t>
      </w:r>
      <w:r>
        <w:rPr>
          <w:spacing w:val="10"/>
        </w:rPr>
        <w:t xml:space="preserve"> </w:t>
      </w:r>
      <w:r>
        <w:rPr>
          <w:spacing w:val="-2"/>
        </w:rPr>
        <w:t>pressing</w:t>
      </w:r>
      <w:r>
        <w:rPr/>
        <w:t xml:space="preserve"> </w:t>
      </w:r>
      <w:r>
        <w:rPr/>
        <w:t>part of the machine is advanced,different from other</w:t>
      </w:r>
      <w:r>
        <w:rPr>
          <w:spacing w:val="8"/>
        </w:rPr>
        <w:t xml:space="preserve"> </w:t>
      </w:r>
      <w:r>
        <w:rPr>
          <w:spacing w:val="-1"/>
        </w:rPr>
        <w:t>machines,advantages:fast</w:t>
      </w:r>
      <w:r>
        <w:rPr/>
        <w:t xml:space="preserve"> </w:t>
      </w:r>
      <w:r>
        <w:rPr/>
        <w:t>and safe,simple operation,adjustableup and down,to solve the ph</w:t>
      </w:r>
      <w:r>
        <w:rPr>
          <w:spacing w:val="-1"/>
        </w:rPr>
        <w:t>enomenon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/>
        <w:t xml:space="preserve"> </w:t>
      </w:r>
      <w:r>
        <w:rPr>
          <w:spacing w:val="-3"/>
        </w:rPr>
        <w:t>unsafe and slow</w:t>
      </w:r>
      <w:r>
        <w:rPr>
          <w:spacing w:val="26"/>
        </w:rPr>
        <w:t xml:space="preserve"> </w:t>
      </w:r>
      <w:r>
        <w:rPr>
          <w:spacing w:val="-3"/>
        </w:rPr>
        <w:t>pressing</w:t>
      </w:r>
    </w:p>
    <w:p>
      <w:pPr>
        <w:spacing w:line="284" w:lineRule="auto"/>
        <w:sectPr>
          <w:pgSz w:w="5900" w:h="7230"/>
          <w:pgMar w:top="321" w:right="193" w:bottom="311" w:left="0" w:header="0" w:footer="0" w:gutter="0"/>
        </w:sectPr>
        <w:rPr/>
      </w:pPr>
    </w:p>
    <w:p>
      <w:pPr>
        <w:pStyle w:val="BodyText"/>
        <w:spacing w:line="202" w:lineRule="auto"/>
        <w:jc w:val="right"/>
        <w:rPr>
          <w:sz w:val="17"/>
          <w:szCs w:val="17"/>
        </w:rPr>
      </w:pPr>
      <w:r>
        <w:rPr>
          <w:sz w:val="38"/>
          <w:szCs w:val="38"/>
          <w:b/>
          <w:bCs/>
          <w:spacing w:val="-11"/>
          <w:position w:val="-1"/>
        </w:rPr>
        <w:t>Packing</w:t>
      </w:r>
      <w:r>
        <w:rPr>
          <w:sz w:val="38"/>
          <w:szCs w:val="38"/>
          <w:b/>
          <w:bCs/>
          <w:spacing w:val="25"/>
          <w:position w:val="-1"/>
        </w:rPr>
        <w:t xml:space="preserve"> </w:t>
      </w:r>
      <w:r>
        <w:rPr>
          <w:sz w:val="38"/>
          <w:szCs w:val="38"/>
          <w:b/>
          <w:bCs/>
          <w:spacing w:val="-11"/>
          <w:position w:val="-1"/>
        </w:rPr>
        <w:t>list           </w:t>
      </w:r>
      <w:r>
        <w:rPr>
          <w:sz w:val="17"/>
          <w:szCs w:val="17"/>
          <w:b/>
          <w:bCs/>
          <w:spacing w:val="-1"/>
          <w:position w:val="15"/>
        </w:rPr>
        <w:t>01/06</w:t>
      </w:r>
    </w:p>
    <w:p>
      <w:pPr>
        <w:spacing w:before="36"/>
        <w:rPr/>
      </w:pPr>
      <w:r/>
    </w:p>
    <w:p>
      <w:pPr>
        <w:spacing w:before="35"/>
        <w:rPr/>
      </w:pPr>
      <w:r/>
    </w:p>
    <w:tbl>
      <w:tblPr>
        <w:tblStyle w:val="TableNormal"/>
        <w:tblW w:w="45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531"/>
        <w:gridCol w:w="1537"/>
        <w:gridCol w:w="1522"/>
      </w:tblGrid>
      <w:tr>
        <w:trPr>
          <w:trHeight w:val="336" w:hRule="atLeast"/>
        </w:trPr>
        <w:tc>
          <w:tcPr>
            <w:tcW w:w="153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right="21"/>
              <w:spacing w:before="119" w:line="238" w:lineRule="auto"/>
              <w:jc w:val="right"/>
              <w:rPr/>
            </w:pPr>
            <w:r>
              <w:rPr>
                <w:spacing w:val="-1"/>
              </w:rPr>
              <w:t>Serial number</w:t>
            </w:r>
          </w:p>
        </w:tc>
        <w:tc>
          <w:tcPr>
            <w:tcW w:w="15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04"/>
              <w:spacing w:before="171" w:line="108" w:lineRule="exact"/>
              <w:rPr/>
            </w:pPr>
            <w:r>
              <w:rPr>
                <w:spacing w:val="-1"/>
              </w:rPr>
              <w:t>name</w:t>
            </w:r>
          </w:p>
        </w:tc>
        <w:tc>
          <w:tcPr>
            <w:tcW w:w="15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76"/>
              <w:spacing w:before="101" w:line="213" w:lineRule="auto"/>
              <w:rPr/>
            </w:pPr>
            <w:r>
              <w:rPr>
                <w:spacing w:val="-1"/>
              </w:rPr>
              <w:t>quantity</w:t>
            </w:r>
          </w:p>
        </w:tc>
      </w:tr>
      <w:tr>
        <w:trPr>
          <w:trHeight w:val="322" w:hRule="atLeast"/>
        </w:trPr>
        <w:tc>
          <w:tcPr>
            <w:tcW w:w="153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94"/>
              <w:spacing w:before="157" w:line="61" w:lineRule="exact"/>
              <w:rPr>
                <w:sz w:val="8"/>
                <w:szCs w:val="8"/>
              </w:rPr>
            </w:pPr>
            <w:r>
              <w:rPr>
                <w:sz w:val="8"/>
                <w:szCs w:val="8"/>
                <w:spacing w:val="-1"/>
              </w:rPr>
              <w:t>one</w:t>
            </w:r>
          </w:p>
        </w:tc>
        <w:tc>
          <w:tcPr>
            <w:tcW w:w="15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63"/>
              <w:spacing w:before="105" w:line="238" w:lineRule="auto"/>
              <w:rPr/>
            </w:pPr>
            <w:r>
              <w:rPr>
                <w:spacing w:val="-1"/>
              </w:rPr>
              <w:t>Host machine</w:t>
            </w:r>
          </w:p>
        </w:tc>
        <w:tc>
          <w:tcPr>
            <w:tcW w:w="15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6"/>
              <w:spacing w:before="105" w:line="238" w:lineRule="auto"/>
              <w:rPr/>
            </w:pPr>
            <w:r>
              <w:rPr>
                <w:spacing w:val="-3"/>
              </w:rPr>
              <w:t>A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set</w:t>
            </w:r>
          </w:p>
        </w:tc>
      </w:tr>
      <w:tr>
        <w:trPr>
          <w:trHeight w:val="331" w:hRule="atLeast"/>
        </w:trPr>
        <w:tc>
          <w:tcPr>
            <w:tcW w:w="153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724"/>
              <w:spacing w:before="116"/>
              <w:rPr/>
            </w:pPr>
            <w:r>
              <w:rPr/>
              <w:t>2</w:t>
            </w:r>
          </w:p>
        </w:tc>
        <w:tc>
          <w:tcPr>
            <w:tcW w:w="15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3"/>
              <w:spacing w:before="117" w:line="212" w:lineRule="auto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Correspondngaccesso</w:t>
            </w:r>
            <w:r>
              <w:rPr>
                <w:sz w:val="9"/>
                <w:szCs w:val="9"/>
                <w:spacing w:val="-1"/>
              </w:rPr>
              <w:t>ries</w:t>
            </w:r>
          </w:p>
        </w:tc>
        <w:tc>
          <w:tcPr>
            <w:tcW w:w="15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76"/>
              <w:spacing w:before="116" w:line="238" w:lineRule="auto"/>
              <w:rPr/>
            </w:pPr>
            <w:r>
              <w:rPr>
                <w:spacing w:val="-3"/>
              </w:rPr>
              <w:t>A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set</w:t>
            </w:r>
          </w:p>
        </w:tc>
      </w:tr>
      <w:tr>
        <w:trPr>
          <w:trHeight w:val="322" w:hRule="atLeast"/>
        </w:trPr>
        <w:tc>
          <w:tcPr>
            <w:tcW w:w="153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724"/>
              <w:spacing w:before="107"/>
              <w:rPr/>
            </w:pPr>
            <w:r>
              <w:rPr/>
              <w:t>4</w:t>
            </w:r>
          </w:p>
        </w:tc>
        <w:tc>
          <w:tcPr>
            <w:tcW w:w="15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3"/>
              <w:spacing w:before="108" w:line="238" w:lineRule="auto"/>
              <w:rPr/>
            </w:pPr>
            <w:r>
              <w:rPr>
                <w:spacing w:val="-1"/>
              </w:rPr>
              <w:t>nstruction manual</w:t>
            </w:r>
          </w:p>
        </w:tc>
        <w:tc>
          <w:tcPr>
            <w:tcW w:w="15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17"/>
              <w:spacing w:before="90" w:line="213" w:lineRule="auto"/>
              <w:rPr/>
            </w:pPr>
            <w:r>
              <w:rPr>
                <w:spacing w:val="-1"/>
              </w:rPr>
              <w:t>part</w:t>
            </w:r>
          </w:p>
        </w:tc>
      </w:tr>
      <w:tr>
        <w:trPr>
          <w:trHeight w:val="327" w:hRule="atLeast"/>
        </w:trPr>
        <w:tc>
          <w:tcPr>
            <w:tcW w:w="153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724"/>
              <w:spacing w:before="109" w:line="238" w:lineRule="auto"/>
              <w:rPr/>
            </w:pPr>
            <w:r>
              <w:rPr/>
              <w:t>5</w:t>
            </w:r>
          </w:p>
        </w:tc>
        <w:tc>
          <w:tcPr>
            <w:tcW w:w="15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91" w:line="214" w:lineRule="auto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  <w:spacing w:val="-10"/>
              </w:rPr>
              <w:t>Certi</w:t>
            </w:r>
            <w:r>
              <w:rPr>
                <w:sz w:val="12"/>
                <w:szCs w:val="12"/>
                <w:spacing w:val="-9"/>
              </w:rPr>
              <w:t>ficate/Wamanty car</w:t>
            </w:r>
            <w:r>
              <w:rPr>
                <w:sz w:val="12"/>
                <w:szCs w:val="12"/>
                <w:spacing w:val="-4"/>
              </w:rPr>
              <w:t>d</w:t>
            </w:r>
          </w:p>
        </w:tc>
        <w:tc>
          <w:tcPr>
            <w:tcW w:w="152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17"/>
              <w:spacing w:before="91" w:line="213" w:lineRule="auto"/>
              <w:rPr/>
            </w:pPr>
            <w:r>
              <w:rPr>
                <w:spacing w:val="-1"/>
              </w:rPr>
              <w:t>part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sectPr>
      <w:pgSz w:w="4990" w:h="3080"/>
      <w:pgMar w:top="232" w:right="91" w:bottom="245" w:left="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4"/>
      <w:szCs w:val="1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png"/><Relationship Id="rId7" Type="http://schemas.openxmlformats.org/officeDocument/2006/relationships/image" Target="media/image5.jpe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footer" Target="footer1.xml"/><Relationship Id="rId3" Type="http://schemas.openxmlformats.org/officeDocument/2006/relationships/image" Target="media/image2.jpeg"/><Relationship Id="rId2" Type="http://schemas.openxmlformats.org/officeDocument/2006/relationships/image" Target="media/image1.jpe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2025-04-03T17:32:30Z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2025-04-03T17:32:31</vt:filetime>
  </property>
  <property fmtid="{D5CDD505-2E9C-101B-9397-08002B2CF9AE}" pid="4" name="UsrData">
    <vt:lpwstr>67ee55acbd3901001fcae8d9wl</vt:lpwstr>
  </property>
</Properties>
</file>